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4D" w:rsidRPr="00E0454D" w:rsidRDefault="00E0454D" w:rsidP="00E0454D">
      <w:pPr>
        <w:ind w:firstLine="709"/>
        <w:jc w:val="both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Положение об испытаниях и состязаниях охотничьих собак с присуждением сертификата «Кандидат в чемпионы Беларуси по рабочим качествам» (САСТ)</w:t>
      </w:r>
    </w:p>
    <w:p w:rsidR="00E0454D" w:rsidRPr="00E0454D" w:rsidRDefault="00E0454D" w:rsidP="00E0454D">
      <w:pPr>
        <w:ind w:firstLine="709"/>
        <w:jc w:val="center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1 Общие положения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Охотничьи сертификатные кинологические мероприятия (испытания и состязания) РГОО «БООР», СОО БКО проводятся в соответствии с требованиями FCI и настоящим Положением.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Испытания и состязания проводятся по правилам в соответствии с настоящим ТКП.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Статус сертификатных полевых мероприятий: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Республиканские - САСТ;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Региональные - САСТ.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К участию в мероприятиях допускаются породы охотничьих собак в соответствии с приложением А.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Организаторы сертификатных полевых мероприятий проверяют, что собаки, заявленные в каталоге, зарегистрированы в Родословной книге страны - члена FCI или АКС (американский кеннел клуб) - США, КС - (английский кеннел клуб) - Великобритания, СКС - (канадский кеннел клуб) - Канада.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К участию в сертификатных состязаниях допускаются собаки, имеющие диплом по данному виду испытаний.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2 Правила подачи заявок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Организаторы сертификатных полевых мероприятий в срок не позднее, чем за три месяца до их проведения подают заявки в секретариат СОО БКО.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 xml:space="preserve">Заявка от кинологической организации предоставляется на бланке организации и должна содержать: 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дату проведения;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ранг мероприятия;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по каким видам будет проводиться мероприятие;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полное название кинологической организации, проводящей данное мероприятие;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адрес кинологической организации, контактный телефон, факс, е - mail;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Ф. И. О. председателя оргкомитета мероприятия;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lastRenderedPageBreak/>
        <w:t xml:space="preserve">- Ф. И. О. руководителя кинологической организации. 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Организатор мероприятия информирует членов СОО БКО о проводимом мероприятии, а также размещает информацию о нем в средствах массовой информации не позднее, чем за два месяца до даты проведения мероприятия.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Перенос мероприятий допускается только при форс-мажорных обстоятельствах. Организатор мероприятия ставит об этом в известность СОО БКО.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За месяц до подачи заявки необходимо утвердить в СОО БКО Положение о данном мероприятии.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 Положении о мероприятии должны содержаться все необходимые минимальные требования для допуска участников. Вопросы, связанные с организацией мероприятий, получения разрешения на изъятие из природы диких животных и птиц и соблюдением Правил ведения охотничьего хозяйства и охоты в Республике Беларусь решаются организатором до утверждения Положения.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Только после утверждения Положения о мероприятии и состава экспертных комиссий можно открывать регистрацию на мероприятие.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3 Регистрация участников на мероприятия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 xml:space="preserve">Сертификатные мероприятия ранга САСТ проводятся с предварительной регистрацией участников и обязательным выпуском каталога. Собаки, не внесенные в каталог, к участию в мероприятиях не допускаются. 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Для регистрации на мероприятие владелец предоставляет: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копию родословного свидетельства;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копию диплома о прохождении испытаний по данному виду дичи (для участия в состязаниях).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Заполненный заявочный лист, подписанный владельцем, должен содержать: породу, кличку, пол, дату рождения собаки, аббревиатуру и номер родословного свидетельства, номер клейма или микрочипа, Ф. И. О. владельца, полный почтовый адрес с индексом, контактный телефон.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Регистрация участников прекращается за 15 дней до начала мероприятия.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lastRenderedPageBreak/>
        <w:t>Каждый участник мероприятия заблаговременно извещается оргкомитетом о месте и расписании мероприятия, ветеринарных правилах.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Датой определения возраста собаки является день начала мероприятия.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4 Каталог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На основании заявочных листов составляется каталог, который содержит в зависимости от ранга мероприятия: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ранг - республиканский: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-титульный лист с названием и эмблемой СОО БКО, названием кинологической организации, проводящей мероприятие с указанием ранга мероприятия, даты и города (места) проведения мероприятия, адрес организаторов.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каталог мероприятий всех рангов: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список членов оргкомитета;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список экспертов с указанием страны проживания;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Положение о данном мероприятии;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правила испытаний по данному виду дичи;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регламент.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Каталожные данные каждой собаки включают: номер по каталогу, кличку, дату рождения, пол, номер родословного свидетельства, номер клейма или микрочипа, Ф. И. О. владельца.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Количество каталогов не может быть меньше, чем количество участников.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 каталоге не допускается дополнительных списков и пустых номеров. Сертификат собакам, включенным в дополнительные списки, в СОО БКО не подтверждают.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5 Правила присвоения титулов и сертификатов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Все титулы присваиваются собакам, имеющим родословные свидетельства, признаваемые СОО БКО (титулы присваиваются всем собакам с полными  и регистровыми родословными свидетельствами).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jc w:val="center"/>
        <w:rPr>
          <w:sz w:val="32"/>
          <w:szCs w:val="32"/>
        </w:rPr>
      </w:pPr>
      <w:r w:rsidRPr="00E0454D">
        <w:rPr>
          <w:sz w:val="32"/>
          <w:szCs w:val="32"/>
        </w:rPr>
        <w:t>«ЧЕМПИОН РЕСПУБЛИКИ БЕЛАРУСЬ ПО РАБОЧИМ КАЧЕСТВАМ»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lastRenderedPageBreak/>
        <w:t>Для получения титула «ЧЕМПИОН РЕСПУБЛИКИ БЕЛАРУСЬ ПО РАБОЧИМ КАЧЕСТВАМ» (по каждому виду отдельно) необходимо: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Вариант 1- сертификат Чемпион Беларуси по рабочим качествам, полученный на Чемпионате Беларуси.</w:t>
      </w:r>
    </w:p>
    <w:p w:rsid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Вариант 2 - наличие двух сертификатов САСТ, полученных у двух разных экспертов по одному и тому же виду.</w:t>
      </w:r>
    </w:p>
    <w:p w:rsidR="00194B53" w:rsidRDefault="00194B53" w:rsidP="00E0454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получения титула </w:t>
      </w:r>
      <w:r w:rsidRPr="00E0454D">
        <w:rPr>
          <w:sz w:val="32"/>
          <w:szCs w:val="32"/>
        </w:rPr>
        <w:t>«ЧЕМПИОН РЕСПУБЛИКИ БЕЛАРУСЬ ПО РАБОЧИМ КАЧЕСТВАМ»</w:t>
      </w:r>
      <w:r>
        <w:rPr>
          <w:sz w:val="32"/>
          <w:szCs w:val="32"/>
        </w:rPr>
        <w:t xml:space="preserve"> (по каждому виду отдельно)</w:t>
      </w:r>
      <w:r w:rsidR="003461F6">
        <w:rPr>
          <w:sz w:val="32"/>
          <w:szCs w:val="32"/>
        </w:rPr>
        <w:t xml:space="preserve"> для групп пород легавых и ретриверов необходимо наличие двух сертификатов САСТ, полученных у двух разных экспертов по одному и тому же виду независимо от ранга мероприятия.</w:t>
      </w:r>
    </w:p>
    <w:p w:rsidR="003461F6" w:rsidRPr="00E0454D" w:rsidRDefault="003461F6" w:rsidP="00E0454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получения титула </w:t>
      </w:r>
      <w:r w:rsidRPr="00E0454D">
        <w:rPr>
          <w:sz w:val="32"/>
          <w:szCs w:val="32"/>
        </w:rPr>
        <w:t xml:space="preserve">«ЧЕМПИОН РЕСПУБЛИКИ БЕЛАРУСЬ ПО </w:t>
      </w:r>
      <w:r>
        <w:rPr>
          <w:sz w:val="32"/>
          <w:szCs w:val="32"/>
        </w:rPr>
        <w:t>КОМПЛЕКСУ РАБОЧИХ КАЧЕСТВ</w:t>
      </w:r>
      <w:r w:rsidRPr="00E0454D">
        <w:rPr>
          <w:sz w:val="32"/>
          <w:szCs w:val="32"/>
        </w:rPr>
        <w:t>»</w:t>
      </w:r>
      <w:r>
        <w:rPr>
          <w:sz w:val="32"/>
          <w:szCs w:val="32"/>
        </w:rPr>
        <w:t>, собака должна пройти все этапы комплекса с положительной оценкой и выполнить по основным видам требования на присуждение САСТ, изложенные в Положении о мероприятии.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Подтверждение титула и выдача диплома производится в СОО БКО.</w:t>
      </w:r>
    </w:p>
    <w:p w:rsid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 xml:space="preserve">САСТ - присуждается собакам на состязаниях охотничьих пород собак, получившим диплом не ниже </w:t>
      </w:r>
      <w:r w:rsidRPr="00E0454D">
        <w:rPr>
          <w:sz w:val="32"/>
          <w:szCs w:val="32"/>
          <w:lang w:val="en-US"/>
        </w:rPr>
        <w:t>II</w:t>
      </w:r>
      <w:r w:rsidRPr="00E0454D">
        <w:rPr>
          <w:sz w:val="32"/>
          <w:szCs w:val="32"/>
        </w:rPr>
        <w:t xml:space="preserve"> степени при сумме баллов не менее 75. В случаях, когда состязания являются многопородными, титул САСТ присваивается в каждой породе при соблюдении указанных выше требований.</w:t>
      </w:r>
    </w:p>
    <w:p w:rsidR="001C07BB" w:rsidRPr="00E0454D" w:rsidRDefault="001C07BB" w:rsidP="00E0454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охотничьих терьеров и такс требования к присуждению САСТ могут быть ужесточены и изложены в Положении о конкретном мероприятии.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 случае равенства общего балла преимущество имеет собака, получившая больше баллов: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гончих - за мастерство, далее за голос;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лаек (по белке) - за чутье, далее за слежку и вязкость;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норных - за злобу, далее за вязкость;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борзых - за резвость, поимистость, далее - за отношение к пойманному зверю;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легавых - за чутье, далее стиль, постановку и послушание;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ретриверов по розыску и подаче пернатой дичи - за подачу, далее за чутье;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lastRenderedPageBreak/>
        <w:t>- у спаниелей по болотной, полевой и боровой дичи - чутье, далее подача, постановка и послушание.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всех пород по подсадному кабану - за злобу, далее за вязкость;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всех пород по утке - за чутье, далее за подачу, настойчивость в работе;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у всех пород по кровяному следу - за чутье, далее за поиск, за доклад.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При равенстве баллов по этим графам преимущество имеет более молодая собака.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6 Приглашение экспертов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Все эксперты, приглашаемые на состязания, должны быть признаны СОО БКО по соответствующим видам.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Экспертиза собак производится комиссией, состоящей из эксперта, имеющего право присвоения титула САСТ по данному виду испытаний и двух ассистентов, имеющих право проведения экспертизы по данному виду испытаний.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Оргкомитет мероприятия предварительно договаривается с экспертами, после положительного ответа от экспертов, секретариат СОО БКО посылает экспертам официальное приглашение.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 xml:space="preserve"> Оргкомитет не позднее, чем за один месяц присылает в секретариат СОО БКО список экспертов.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7 Права и обязанности экспертов и оргкомитета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 xml:space="preserve">Эксперт информирует оргкомитет о принятии или непринятии приглашения. Если эксперт не может выполнить своего обязательства ввиду уважительных причин, он в письменном виде информирует об этом оргкомитет. Так же и организатор несет ответственность по своим обязательствам. Отмена приглашения допускается только при форс-мажорных обстоятельствах. 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Решение эксперта, связанные с работой собак, а также с присуждением титулов и сертификатов, является окончательным и обжалованию не подлежит.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Эксперт и ассистенты не проводят экспертизу собак, зарегистрированных на их имя или членов их семей.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lastRenderedPageBreak/>
        <w:t>Собаки, которых эксперт демонстрирует на мероприятии, где он не выступает экспертом или ассистентом, должны быть во владении или совладении данного эксперта или членов его семьи.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Эксперт не проводит экспертизу собаки, владельцем или совладельцем которой он являлся, содержал ее или продавал менее чем за 6 месяцев до мероприятия, где он проводит экспертизу.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Это же относится к собакам, владельцем которых являются члены его семьи.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Эксперту не допускается смотреть каталог мероприятия до или во время экспертизы, курить, распивать алкогольные напитки во время проведения экспертизы, добираться на мероприятие, где он проводит экспертизу с участниками данного мероприятия, общаться с любым участником, находиться в его доме или на его содержании.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Решение всех организационных вопросов является прерогативой председателя оргкомитета.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8 Отчетность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Оргкомитет направляет в двухнедельный срок в секретариат СОО БКО: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один размеченный каталог мероприятия;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сводную ведомость по форме в соответствии с Приложением Ж;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рапортичку по форме в соответствии с Приложением Е (сдается в РГОО “БООР”);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копии родословных свидетельств собак, получивших сертификаты и титулы (с указанием на родословном свидетельстве титула, номер по каталогу и фамилии эксперта);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ведомость всех выданных сертификатов.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На основании каталогов мероприятий и сводных ведомостей выдаются сертификаты СОО БКО единого образца.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9 Испытания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Испытания проводятся в соответствии с данным Положением.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По результатам испытаний выдаются сертификаты СОО БКО единого образца.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lastRenderedPageBreak/>
        <w:t>Организаторы испытаний отсылают в секретариат СОО БКО сводную ведомость по испытаниям. В случае отсутствия сводной ведомости по испытаниям сертификаты не выдаются.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На испытаниях и состязаниях СОО БКО выдаются временные сертификаты по форме в соответствии с Приложением К с результатом, которые обмениваются в СОО БКО на сертификат СОО БКО единого образца.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Минимальное количество участников на испытаниях и состязаниях - 3 номера.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10 Правила выдачи сертификата единого образца по рабочим качествам охотничьих собак СОО БКО – FCI</w:t>
      </w:r>
    </w:p>
    <w:p w:rsidR="00E0454D" w:rsidRPr="00E0454D" w:rsidRDefault="00E0454D" w:rsidP="00E0454D">
      <w:pPr>
        <w:ind w:firstLine="709"/>
        <w:rPr>
          <w:b/>
          <w:sz w:val="32"/>
          <w:szCs w:val="32"/>
        </w:rPr>
      </w:pP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Внутренний сертификат СОО БКО и международный сертификат единого образца выдают в офисе СОО БКО на основании сводных ведомостей с испытаний, каталогов состязаний.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Минимальные требования для получения сертификатов: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  <w:r w:rsidRPr="00E0454D">
        <w:rPr>
          <w:sz w:val="32"/>
          <w:szCs w:val="32"/>
        </w:rPr>
        <w:t>- диплом III степени, при этом в результатах должно быть набрано не менее 75 % от максимального количества баллов.</w:t>
      </w:r>
    </w:p>
    <w:p w:rsidR="00E0454D" w:rsidRPr="00E0454D" w:rsidRDefault="00E0454D" w:rsidP="00E0454D">
      <w:pPr>
        <w:ind w:firstLine="709"/>
        <w:jc w:val="both"/>
        <w:rPr>
          <w:sz w:val="32"/>
          <w:szCs w:val="32"/>
        </w:rPr>
      </w:pPr>
    </w:p>
    <w:p w:rsidR="00E0454D" w:rsidRPr="00E0454D" w:rsidRDefault="00E0454D" w:rsidP="00E0454D">
      <w:pPr>
        <w:jc w:val="center"/>
        <w:rPr>
          <w:sz w:val="32"/>
          <w:szCs w:val="32"/>
        </w:rPr>
        <w:sectPr w:rsidR="00E0454D" w:rsidRPr="00E0454D" w:rsidSect="00E0454D">
          <w:headerReference w:type="even" r:id="rId7"/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408"/>
        </w:sectPr>
      </w:pP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lastRenderedPageBreak/>
        <w:t>Приложение Е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sz w:val="32"/>
          <w:szCs w:val="32"/>
        </w:rPr>
        <w:t>(обязательное)</w:t>
      </w: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Р А П О Р Т И Ч К А</w:t>
      </w:r>
    </w:p>
    <w:p w:rsidR="00E0454D" w:rsidRPr="00E0454D" w:rsidRDefault="00E0454D" w:rsidP="00E0454D">
      <w:pPr>
        <w:rPr>
          <w:sz w:val="32"/>
          <w:szCs w:val="32"/>
        </w:rPr>
      </w:pPr>
      <w:r w:rsidRPr="00E0454D">
        <w:rPr>
          <w:sz w:val="32"/>
          <w:szCs w:val="32"/>
        </w:rPr>
        <w:t>о проведенных испытаниях ______________________________ собак  _______________________</w:t>
      </w:r>
    </w:p>
    <w:p w:rsidR="001C07BB" w:rsidRDefault="00E0454D" w:rsidP="00E0454D">
      <w:pPr>
        <w:rPr>
          <w:sz w:val="32"/>
          <w:szCs w:val="32"/>
        </w:rPr>
      </w:pPr>
      <w:r w:rsidRPr="00E0454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(указать по какому виду зверя или птицы)   </w:t>
      </w:r>
    </w:p>
    <w:p w:rsidR="001C07BB" w:rsidRDefault="00E0454D" w:rsidP="00E0454D">
      <w:pPr>
        <w:rPr>
          <w:sz w:val="32"/>
          <w:szCs w:val="32"/>
        </w:rPr>
      </w:pPr>
      <w:r w:rsidRPr="00E0454D">
        <w:rPr>
          <w:sz w:val="32"/>
          <w:szCs w:val="32"/>
        </w:rPr>
        <w:t xml:space="preserve">Дата  «_____» ________________________________ 20___ г.  </w:t>
      </w:r>
    </w:p>
    <w:p w:rsidR="00E0454D" w:rsidRPr="00E0454D" w:rsidRDefault="00E0454D" w:rsidP="00E0454D">
      <w:pPr>
        <w:rPr>
          <w:sz w:val="32"/>
          <w:szCs w:val="32"/>
        </w:rPr>
      </w:pPr>
      <w:r w:rsidRPr="00E0454D">
        <w:rPr>
          <w:sz w:val="32"/>
          <w:szCs w:val="32"/>
        </w:rPr>
        <w:t>Место ___________________________________</w:t>
      </w:r>
    </w:p>
    <w:p w:rsidR="00E0454D" w:rsidRPr="00E0454D" w:rsidRDefault="00E0454D" w:rsidP="00E0454D">
      <w:pPr>
        <w:rPr>
          <w:sz w:val="32"/>
          <w:szCs w:val="32"/>
        </w:rPr>
      </w:pPr>
      <w:r w:rsidRPr="00E0454D">
        <w:rPr>
          <w:sz w:val="32"/>
          <w:szCs w:val="32"/>
        </w:rPr>
        <w:t>Председатель экспертной комиссии ______________________________________________________________________________________</w:t>
      </w:r>
    </w:p>
    <w:p w:rsidR="00E0454D" w:rsidRPr="00E0454D" w:rsidRDefault="00E0454D" w:rsidP="00E0454D">
      <w:pPr>
        <w:rPr>
          <w:sz w:val="32"/>
          <w:szCs w:val="32"/>
        </w:rPr>
      </w:pPr>
      <w:r w:rsidRPr="00E0454D">
        <w:rPr>
          <w:sz w:val="32"/>
          <w:szCs w:val="32"/>
        </w:rPr>
        <w:t>Члены комиссии ___________________________________________________________________________________________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sz w:val="32"/>
          <w:szCs w:val="32"/>
        </w:rPr>
        <w:t>Результаты испытаний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74"/>
        <w:gridCol w:w="1158"/>
        <w:gridCol w:w="693"/>
        <w:gridCol w:w="944"/>
        <w:gridCol w:w="1267"/>
        <w:gridCol w:w="1169"/>
        <w:gridCol w:w="1168"/>
        <w:gridCol w:w="1435"/>
        <w:gridCol w:w="3475"/>
        <w:gridCol w:w="1125"/>
        <w:gridCol w:w="1704"/>
      </w:tblGrid>
      <w:tr w:rsidR="00E0454D" w:rsidRPr="00E0454D" w:rsidTr="001C07BB">
        <w:tc>
          <w:tcPr>
            <w:tcW w:w="195" w:type="pct"/>
            <w:tcBorders>
              <w:bottom w:val="nil"/>
            </w:tcBorders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№</w:t>
            </w:r>
          </w:p>
        </w:tc>
        <w:tc>
          <w:tcPr>
            <w:tcW w:w="394" w:type="pct"/>
            <w:tcBorders>
              <w:bottom w:val="nil"/>
            </w:tcBorders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Порода</w:t>
            </w:r>
          </w:p>
        </w:tc>
        <w:tc>
          <w:tcPr>
            <w:tcW w:w="236" w:type="pct"/>
            <w:tcBorders>
              <w:bottom w:val="nil"/>
            </w:tcBorders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Пол</w:t>
            </w:r>
          </w:p>
        </w:tc>
        <w:tc>
          <w:tcPr>
            <w:tcW w:w="321" w:type="pct"/>
            <w:tcBorders>
              <w:bottom w:val="nil"/>
            </w:tcBorders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Рожд.</w:t>
            </w:r>
          </w:p>
        </w:tc>
        <w:tc>
          <w:tcPr>
            <w:tcW w:w="431" w:type="pct"/>
            <w:tcBorders>
              <w:bottom w:val="nil"/>
            </w:tcBorders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Кличка собаки,</w:t>
            </w:r>
          </w:p>
        </w:tc>
        <w:tc>
          <w:tcPr>
            <w:tcW w:w="794" w:type="pct"/>
            <w:gridSpan w:val="2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Происхождение</w:t>
            </w:r>
          </w:p>
        </w:tc>
        <w:tc>
          <w:tcPr>
            <w:tcW w:w="488" w:type="pct"/>
            <w:vMerge w:val="restar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Владелец</w:t>
            </w:r>
          </w:p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(Ф. И. О.)</w:t>
            </w:r>
          </w:p>
        </w:tc>
        <w:tc>
          <w:tcPr>
            <w:tcW w:w="1181" w:type="pct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Расценка по графам таблицы</w:t>
            </w:r>
          </w:p>
        </w:tc>
        <w:tc>
          <w:tcPr>
            <w:tcW w:w="382" w:type="pct"/>
            <w:vMerge w:val="restar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Общий</w:t>
            </w:r>
          </w:p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балл</w:t>
            </w:r>
          </w:p>
        </w:tc>
        <w:tc>
          <w:tcPr>
            <w:tcW w:w="579" w:type="pct"/>
            <w:vMerge w:val="restar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Присужден</w:t>
            </w:r>
          </w:p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диплом</w:t>
            </w:r>
          </w:p>
        </w:tc>
      </w:tr>
      <w:tr w:rsidR="00E0454D" w:rsidRPr="00E0454D" w:rsidTr="001C07BB">
        <w:tc>
          <w:tcPr>
            <w:tcW w:w="195" w:type="pct"/>
            <w:tcBorders>
              <w:top w:val="nil"/>
            </w:tcBorders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п/п</w:t>
            </w:r>
          </w:p>
        </w:tc>
        <w:tc>
          <w:tcPr>
            <w:tcW w:w="394" w:type="pct"/>
            <w:tcBorders>
              <w:top w:val="nil"/>
            </w:tcBorders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pct"/>
            <w:tcBorders>
              <w:top w:val="nil"/>
            </w:tcBorders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</w:tcBorders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</w:tcBorders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№ родосл.</w:t>
            </w:r>
          </w:p>
        </w:tc>
        <w:tc>
          <w:tcPr>
            <w:tcW w:w="397" w:type="pct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отец</w:t>
            </w:r>
          </w:p>
        </w:tc>
        <w:tc>
          <w:tcPr>
            <w:tcW w:w="397" w:type="pct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мать</w:t>
            </w:r>
          </w:p>
        </w:tc>
        <w:tc>
          <w:tcPr>
            <w:tcW w:w="488" w:type="pct"/>
            <w:vMerge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1 2 3 4 5 6 7 8 9 10 11 12 13 14</w:t>
            </w:r>
          </w:p>
        </w:tc>
        <w:tc>
          <w:tcPr>
            <w:tcW w:w="382" w:type="pct"/>
            <w:vMerge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9" w:type="pct"/>
            <w:vMerge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</w:p>
        </w:tc>
      </w:tr>
      <w:tr w:rsidR="00E0454D" w:rsidRPr="00E0454D" w:rsidTr="001C07BB">
        <w:tc>
          <w:tcPr>
            <w:tcW w:w="195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4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8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8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9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C07BB">
        <w:trPr>
          <w:trHeight w:val="349"/>
        </w:trPr>
        <w:tc>
          <w:tcPr>
            <w:tcW w:w="195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4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8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8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9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C07BB">
        <w:trPr>
          <w:trHeight w:val="298"/>
        </w:trPr>
        <w:tc>
          <w:tcPr>
            <w:tcW w:w="195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4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2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7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8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81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9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</w:tbl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sz w:val="32"/>
          <w:szCs w:val="32"/>
        </w:rPr>
        <w:t>Экспертная комиссия :</w:t>
      </w:r>
      <w:r w:rsidRPr="00E0454D">
        <w:rPr>
          <w:sz w:val="32"/>
          <w:szCs w:val="32"/>
        </w:rPr>
        <w:tab/>
      </w:r>
      <w:r w:rsidRPr="00E0454D">
        <w:rPr>
          <w:sz w:val="32"/>
          <w:szCs w:val="32"/>
        </w:rPr>
        <w:tab/>
        <w:t>Председатель ____________________________________________________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</w:p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sz w:val="32"/>
          <w:szCs w:val="32"/>
        </w:rPr>
        <w:t xml:space="preserve">                                                           Члены __________________________________________________________</w:t>
      </w: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lastRenderedPageBreak/>
        <w:t>Приложение Ж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sz w:val="32"/>
          <w:szCs w:val="32"/>
        </w:rPr>
        <w:t>(обязательное)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СОЮЗ ОБЩЕСТВЕННЫХ ОБЪЕДИНЕНИЙ БЕЛОРУССКОЕ КИНОЛОГИЧЕСКОЕ ОБЪЕДИНЕНИЕ</w:t>
      </w:r>
    </w:p>
    <w:p w:rsidR="00E0454D" w:rsidRPr="00E0454D" w:rsidRDefault="00E0454D" w:rsidP="00E0454D">
      <w:pPr>
        <w:spacing w:before="200"/>
        <w:jc w:val="center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СВОДНАЯ ВЕДОМОСТЬ</w:t>
      </w: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По прохождению собаками испытаний (состязаний) по рабочим качествам охотничьих собак</w:t>
      </w: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t>Место проведения ____________________________________________ дата ____________________</w:t>
      </w:r>
    </w:p>
    <w:p w:rsidR="00E0454D" w:rsidRPr="00E0454D" w:rsidRDefault="00E0454D" w:rsidP="00E0454D">
      <w:pPr>
        <w:jc w:val="both"/>
        <w:rPr>
          <w:sz w:val="32"/>
          <w:szCs w:val="3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403"/>
        <w:gridCol w:w="3189"/>
        <w:gridCol w:w="694"/>
        <w:gridCol w:w="1095"/>
        <w:gridCol w:w="1115"/>
        <w:gridCol w:w="2074"/>
        <w:gridCol w:w="1436"/>
        <w:gridCol w:w="1230"/>
        <w:gridCol w:w="1078"/>
        <w:gridCol w:w="1398"/>
      </w:tblGrid>
      <w:tr w:rsidR="00E0454D" w:rsidRPr="00E0454D" w:rsidTr="001C07BB">
        <w:tc>
          <w:tcPr>
            <w:tcW w:w="477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Порода</w:t>
            </w:r>
          </w:p>
        </w:tc>
        <w:tc>
          <w:tcPr>
            <w:tcW w:w="1084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Кличка</w:t>
            </w:r>
          </w:p>
        </w:tc>
        <w:tc>
          <w:tcPr>
            <w:tcW w:w="236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Пол</w:t>
            </w:r>
          </w:p>
        </w:tc>
        <w:tc>
          <w:tcPr>
            <w:tcW w:w="372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Дата рожде-ния</w:t>
            </w:r>
          </w:p>
        </w:tc>
        <w:tc>
          <w:tcPr>
            <w:tcW w:w="379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№ клейма</w:t>
            </w:r>
          </w:p>
        </w:tc>
        <w:tc>
          <w:tcPr>
            <w:tcW w:w="705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№ родословного свидетельства</w:t>
            </w:r>
          </w:p>
        </w:tc>
        <w:tc>
          <w:tcPr>
            <w:tcW w:w="488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Владелец</w:t>
            </w:r>
          </w:p>
        </w:tc>
        <w:tc>
          <w:tcPr>
            <w:tcW w:w="418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Вид испыта-ний</w:t>
            </w:r>
          </w:p>
        </w:tc>
        <w:tc>
          <w:tcPr>
            <w:tcW w:w="366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Коли-чество баллов</w:t>
            </w:r>
          </w:p>
        </w:tc>
        <w:tc>
          <w:tcPr>
            <w:tcW w:w="476" w:type="pct"/>
            <w:vAlign w:val="center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Степень диплома или итоговая оценка</w:t>
            </w:r>
          </w:p>
        </w:tc>
      </w:tr>
      <w:tr w:rsidR="00E0454D" w:rsidRPr="00E0454D" w:rsidTr="001C07BB">
        <w:tc>
          <w:tcPr>
            <w:tcW w:w="477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4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2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5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8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8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C07BB">
        <w:tc>
          <w:tcPr>
            <w:tcW w:w="477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4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2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79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05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88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8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6" w:type="pct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</w:tbl>
    <w:p w:rsidR="00E0454D" w:rsidRPr="00E0454D" w:rsidRDefault="00E0454D" w:rsidP="00E0454D">
      <w:pPr>
        <w:jc w:val="both"/>
        <w:rPr>
          <w:sz w:val="32"/>
          <w:szCs w:val="32"/>
        </w:rPr>
      </w:pPr>
    </w:p>
    <w:p w:rsidR="00E0454D" w:rsidRPr="00E0454D" w:rsidRDefault="00E0454D" w:rsidP="00E0454D">
      <w:pPr>
        <w:jc w:val="both"/>
        <w:rPr>
          <w:sz w:val="32"/>
          <w:szCs w:val="32"/>
        </w:rPr>
      </w:pPr>
      <w:r w:rsidRPr="00E0454D">
        <w:rPr>
          <w:sz w:val="32"/>
          <w:szCs w:val="32"/>
        </w:rPr>
        <w:t>Эксперт ______________________________________________      подпись __________________</w:t>
      </w:r>
    </w:p>
    <w:p w:rsidR="00E0454D" w:rsidRPr="00E0454D" w:rsidRDefault="00E0454D" w:rsidP="00E0454D">
      <w:pPr>
        <w:jc w:val="both"/>
        <w:rPr>
          <w:sz w:val="32"/>
          <w:szCs w:val="32"/>
        </w:rPr>
      </w:pPr>
    </w:p>
    <w:p w:rsidR="00E0454D" w:rsidRPr="00E0454D" w:rsidRDefault="00E0454D" w:rsidP="00E0454D">
      <w:pPr>
        <w:jc w:val="both"/>
        <w:rPr>
          <w:sz w:val="32"/>
          <w:szCs w:val="32"/>
        </w:rPr>
      </w:pPr>
      <w:r w:rsidRPr="00E0454D">
        <w:rPr>
          <w:sz w:val="32"/>
          <w:szCs w:val="32"/>
        </w:rPr>
        <w:t>Ассистент ____________________________________________      подпись __________________</w:t>
      </w:r>
    </w:p>
    <w:p w:rsidR="00E0454D" w:rsidRPr="00E0454D" w:rsidRDefault="00E0454D" w:rsidP="00E0454D">
      <w:pPr>
        <w:jc w:val="both"/>
        <w:rPr>
          <w:sz w:val="32"/>
          <w:szCs w:val="32"/>
        </w:rPr>
      </w:pPr>
    </w:p>
    <w:p w:rsidR="00E0454D" w:rsidRPr="00E0454D" w:rsidRDefault="00E0454D" w:rsidP="00E0454D">
      <w:pPr>
        <w:jc w:val="both"/>
        <w:rPr>
          <w:sz w:val="32"/>
          <w:szCs w:val="32"/>
        </w:rPr>
      </w:pPr>
      <w:r w:rsidRPr="00E0454D">
        <w:rPr>
          <w:sz w:val="32"/>
          <w:szCs w:val="32"/>
        </w:rPr>
        <w:t>Ассистент ____________________________________________      подпись __________________</w:t>
      </w:r>
    </w:p>
    <w:p w:rsidR="00E0454D" w:rsidRPr="00E0454D" w:rsidRDefault="00E0454D" w:rsidP="00E0454D">
      <w:pPr>
        <w:jc w:val="center"/>
        <w:rPr>
          <w:sz w:val="32"/>
          <w:szCs w:val="32"/>
        </w:rPr>
        <w:sectPr w:rsidR="00E0454D" w:rsidRPr="00E0454D" w:rsidSect="00E0454D">
          <w:footerReference w:type="first" r:id="rId9"/>
          <w:pgSz w:w="16838" w:h="11906" w:orient="landscape"/>
          <w:pgMar w:top="1701" w:right="1134" w:bottom="850" w:left="1134" w:header="720" w:footer="720" w:gutter="0"/>
          <w:cols w:space="720"/>
          <w:docGrid w:linePitch="408"/>
        </w:sectPr>
      </w:pPr>
    </w:p>
    <w:p w:rsidR="00E0454D" w:rsidRPr="00E0454D" w:rsidRDefault="00E0454D" w:rsidP="00E0454D">
      <w:pPr>
        <w:jc w:val="center"/>
        <w:rPr>
          <w:b/>
          <w:sz w:val="32"/>
          <w:szCs w:val="32"/>
        </w:rPr>
      </w:pPr>
      <w:r w:rsidRPr="00E0454D">
        <w:rPr>
          <w:b/>
          <w:sz w:val="32"/>
          <w:szCs w:val="32"/>
        </w:rPr>
        <w:lastRenderedPageBreak/>
        <w:t>Приложение К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sz w:val="32"/>
          <w:szCs w:val="32"/>
        </w:rPr>
        <w:t>(обязательное)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</w:p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sz w:val="32"/>
          <w:szCs w:val="32"/>
        </w:rPr>
        <w:t>СОЮЗ ОБЩЕСТВЕННЫХ ОБЪЕДИНЕНИЙ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sz w:val="32"/>
          <w:szCs w:val="32"/>
        </w:rPr>
        <w:t>БЕЛОРУССКОЕ КИНОЛОГИЧЕСКОЕ ОБЪЕДИНЕНИЕ</w:t>
      </w:r>
    </w:p>
    <w:p w:rsidR="00E0454D" w:rsidRPr="00E0454D" w:rsidRDefault="00E0454D" w:rsidP="00E0454D">
      <w:pPr>
        <w:jc w:val="center"/>
        <w:rPr>
          <w:sz w:val="32"/>
          <w:szCs w:val="32"/>
        </w:rPr>
      </w:pPr>
    </w:p>
    <w:p w:rsidR="00E0454D" w:rsidRPr="00E0454D" w:rsidRDefault="00E0454D" w:rsidP="00E0454D">
      <w:pPr>
        <w:jc w:val="center"/>
        <w:rPr>
          <w:sz w:val="32"/>
          <w:szCs w:val="32"/>
        </w:rPr>
      </w:pPr>
      <w:r w:rsidRPr="00E0454D">
        <w:rPr>
          <w:b/>
          <w:sz w:val="32"/>
          <w:szCs w:val="32"/>
        </w:rPr>
        <w:t xml:space="preserve">ВРЕМЕННЫЙ СЕРТИФИКАТ </w:t>
      </w:r>
      <w:r w:rsidRPr="00E0454D">
        <w:rPr>
          <w:sz w:val="32"/>
          <w:szCs w:val="32"/>
        </w:rPr>
        <w:t>по рабочим качествам охотничьих собак</w:t>
      </w:r>
    </w:p>
    <w:p w:rsidR="00E0454D" w:rsidRPr="00E0454D" w:rsidRDefault="00E0454D" w:rsidP="00E0454D">
      <w:pPr>
        <w:jc w:val="both"/>
        <w:rPr>
          <w:sz w:val="32"/>
          <w:szCs w:val="32"/>
        </w:rPr>
      </w:pPr>
      <w:r w:rsidRPr="00E0454D">
        <w:rPr>
          <w:sz w:val="32"/>
          <w:szCs w:val="32"/>
        </w:rPr>
        <w:t>Выдается владельцу собаки</w:t>
      </w:r>
    </w:p>
    <w:p w:rsidR="00E0454D" w:rsidRPr="00E0454D" w:rsidRDefault="00E0454D" w:rsidP="00E0454D">
      <w:pPr>
        <w:jc w:val="both"/>
        <w:rPr>
          <w:sz w:val="32"/>
          <w:szCs w:val="32"/>
        </w:rPr>
      </w:pPr>
      <w:r w:rsidRPr="00E0454D">
        <w:rPr>
          <w:sz w:val="32"/>
          <w:szCs w:val="32"/>
        </w:rPr>
        <w:t>(подлежит обмену на сертификат по рабочим качествам охотничьих собак единого образца СОО БКО, в офисе СОО БКО)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E0454D" w:rsidRPr="00E0454D" w:rsidTr="001B1590">
        <w:tc>
          <w:tcPr>
            <w:tcW w:w="9212" w:type="dxa"/>
          </w:tcPr>
          <w:p w:rsidR="00E0454D" w:rsidRPr="00E0454D" w:rsidRDefault="00E0454D" w:rsidP="001B1590">
            <w:pPr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Выдан в том, что собака по кличке ______________________________________</w:t>
            </w: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C07BB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породы ________________________________________________________</w:t>
            </w:r>
          </w:p>
        </w:tc>
      </w:tr>
      <w:tr w:rsidR="00E0454D" w:rsidRPr="00E0454D" w:rsidTr="001B1590">
        <w:tc>
          <w:tcPr>
            <w:tcW w:w="9212" w:type="dxa"/>
          </w:tcPr>
          <w:p w:rsidR="001C07BB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 xml:space="preserve">пол______ дата рожд.__________клеймо (чип)_________ </w:t>
            </w:r>
          </w:p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№ род. ____________</w:t>
            </w: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принадлежащая ______________________________</w:t>
            </w:r>
          </w:p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  <w:r w:rsidRPr="00E0454D">
              <w:rPr>
                <w:b/>
                <w:sz w:val="32"/>
                <w:szCs w:val="32"/>
              </w:rPr>
              <w:t>прошла испытания, состязания</w:t>
            </w:r>
            <w:r w:rsidRPr="00E0454D">
              <w:rPr>
                <w:sz w:val="32"/>
                <w:szCs w:val="32"/>
              </w:rPr>
              <w:t xml:space="preserve"> (нужное подчеркнуть)</w:t>
            </w:r>
          </w:p>
          <w:p w:rsidR="00E0454D" w:rsidRPr="00E0454D" w:rsidRDefault="00E0454D" w:rsidP="001B1590">
            <w:pPr>
              <w:jc w:val="center"/>
              <w:rPr>
                <w:sz w:val="32"/>
                <w:szCs w:val="32"/>
              </w:rPr>
            </w:pP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по виду ______________________________</w:t>
            </w:r>
          </w:p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C07BB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расценка ______________________ набрала баллов __________</w:t>
            </w:r>
          </w:p>
        </w:tc>
      </w:tr>
      <w:tr w:rsidR="00E0454D" w:rsidRPr="00E0454D" w:rsidTr="001B1590">
        <w:trPr>
          <w:trHeight w:val="585"/>
        </w:trPr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присужден диплом ____________________________ степени</w:t>
            </w:r>
          </w:p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543A6A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 xml:space="preserve">Эксперт ___________________________ подпись </w:t>
            </w: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543A6A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 xml:space="preserve">Ассистент _________________________ подпись </w:t>
            </w: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 xml:space="preserve">Ассистент _________________________ подпись </w:t>
            </w:r>
          </w:p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</w:p>
        </w:tc>
      </w:tr>
      <w:tr w:rsidR="00E0454D" w:rsidRPr="00E0454D" w:rsidTr="001B1590"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Организатор _______________________________________________________</w:t>
            </w:r>
          </w:p>
        </w:tc>
      </w:tr>
      <w:tr w:rsidR="00E0454D" w:rsidRPr="00E0454D" w:rsidTr="001B1590">
        <w:trPr>
          <w:trHeight w:val="88"/>
        </w:trPr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 xml:space="preserve">                          (наименование кинологической организации)</w:t>
            </w:r>
          </w:p>
        </w:tc>
      </w:tr>
      <w:tr w:rsidR="00E0454D" w:rsidRPr="00E0454D" w:rsidTr="001B1590">
        <w:trPr>
          <w:trHeight w:val="219"/>
        </w:trPr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>дата проведения __________________________</w:t>
            </w:r>
          </w:p>
        </w:tc>
      </w:tr>
      <w:tr w:rsidR="00E0454D" w:rsidRPr="00E0454D" w:rsidTr="001B1590">
        <w:trPr>
          <w:trHeight w:val="143"/>
        </w:trPr>
        <w:tc>
          <w:tcPr>
            <w:tcW w:w="9212" w:type="dxa"/>
          </w:tcPr>
          <w:p w:rsidR="00E0454D" w:rsidRPr="00E0454D" w:rsidRDefault="00E0454D" w:rsidP="001B1590">
            <w:pPr>
              <w:jc w:val="both"/>
              <w:rPr>
                <w:sz w:val="32"/>
                <w:szCs w:val="32"/>
              </w:rPr>
            </w:pPr>
            <w:r w:rsidRPr="00E0454D">
              <w:rPr>
                <w:sz w:val="32"/>
                <w:szCs w:val="32"/>
              </w:rPr>
              <w:t xml:space="preserve">м. п. </w:t>
            </w:r>
          </w:p>
        </w:tc>
      </w:tr>
    </w:tbl>
    <w:p w:rsidR="005520C8" w:rsidRPr="00E0454D" w:rsidRDefault="005520C8" w:rsidP="00543A6A">
      <w:pPr>
        <w:jc w:val="both"/>
        <w:rPr>
          <w:sz w:val="32"/>
          <w:szCs w:val="32"/>
        </w:rPr>
      </w:pPr>
    </w:p>
    <w:sectPr w:rsidR="005520C8" w:rsidRPr="00E0454D" w:rsidSect="0055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42" w:rsidRDefault="009D4442" w:rsidP="00E0454D">
      <w:r>
        <w:separator/>
      </w:r>
    </w:p>
  </w:endnote>
  <w:endnote w:type="continuationSeparator" w:id="0">
    <w:p w:rsidR="009D4442" w:rsidRDefault="009D4442" w:rsidP="00E0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C" w:rsidRPr="009F5E38" w:rsidRDefault="009A658F" w:rsidP="009F5E38">
    <w:pPr>
      <w:pStyle w:val="a5"/>
      <w:tabs>
        <w:tab w:val="left" w:pos="12930"/>
        <w:tab w:val="right" w:pos="14570"/>
      </w:tabs>
      <w:rPr>
        <w:rFonts w:ascii="Arial" w:hAnsi="Arial" w:cs="Arial"/>
        <w:sz w:val="28"/>
        <w:szCs w:val="28"/>
      </w:rPr>
    </w:pPr>
    <w:r w:rsidRPr="009F5E38">
      <w:rPr>
        <w:rFonts w:ascii="Arial" w:hAnsi="Arial" w:cs="Arial"/>
        <w:sz w:val="28"/>
        <w:szCs w:val="28"/>
      </w:rPr>
      <w:tab/>
    </w:r>
    <w:r w:rsidRPr="009F5E38">
      <w:rPr>
        <w:rFonts w:ascii="Arial" w:hAnsi="Arial" w:cs="Arial"/>
        <w:sz w:val="28"/>
        <w:szCs w:val="28"/>
      </w:rPr>
      <w:tab/>
    </w:r>
    <w:r w:rsidRPr="009F5E38">
      <w:rPr>
        <w:rFonts w:ascii="Arial" w:hAnsi="Arial" w:cs="Arial"/>
        <w:sz w:val="28"/>
        <w:szCs w:val="28"/>
      </w:rPr>
      <w:tab/>
    </w:r>
    <w:r w:rsidRPr="009F5E38">
      <w:rPr>
        <w:rFonts w:ascii="Arial" w:hAnsi="Arial" w:cs="Arial"/>
        <w:sz w:val="28"/>
        <w:szCs w:val="28"/>
      </w:rPr>
      <w:tab/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42" w:rsidRDefault="009D4442" w:rsidP="00E0454D">
      <w:r>
        <w:separator/>
      </w:r>
    </w:p>
  </w:footnote>
  <w:footnote w:type="continuationSeparator" w:id="0">
    <w:p w:rsidR="009D4442" w:rsidRDefault="009D4442" w:rsidP="00E04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FC" w:rsidRPr="00212D24" w:rsidRDefault="009A658F" w:rsidP="007A779F">
    <w:pPr>
      <w:pStyle w:val="a3"/>
      <w:rPr>
        <w:rFonts w:ascii="Arial" w:hAnsi="Arial" w:cs="Arial"/>
        <w:b/>
      </w:rPr>
    </w:pPr>
    <w:r w:rsidRPr="00205BD6">
      <w:rPr>
        <w:rFonts w:ascii="Arial" w:hAnsi="Arial" w:cs="Arial"/>
        <w:b/>
      </w:rPr>
      <w:t>ТКП ХХХ-2014 (02080)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6812"/>
      <w:docPartObj>
        <w:docPartGallery w:val="Page Numbers (Top of Page)"/>
        <w:docPartUnique/>
      </w:docPartObj>
    </w:sdtPr>
    <w:sdtContent>
      <w:p w:rsidR="00E0454D" w:rsidRDefault="0008608C">
        <w:pPr>
          <w:pStyle w:val="a3"/>
          <w:jc w:val="right"/>
        </w:pPr>
        <w:fldSimple w:instr=" PAGE   \* MERGEFORMAT ">
          <w:r w:rsidR="00261CCD">
            <w:rPr>
              <w:noProof/>
            </w:rPr>
            <w:t>10</w:t>
          </w:r>
        </w:fldSimple>
      </w:p>
    </w:sdtContent>
  </w:sdt>
  <w:p w:rsidR="00E0454D" w:rsidRDefault="00E045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54D"/>
    <w:rsid w:val="0008608C"/>
    <w:rsid w:val="00194B53"/>
    <w:rsid w:val="001C07BB"/>
    <w:rsid w:val="00261CCD"/>
    <w:rsid w:val="003461F6"/>
    <w:rsid w:val="003F354C"/>
    <w:rsid w:val="00543A6A"/>
    <w:rsid w:val="005520C8"/>
    <w:rsid w:val="00802125"/>
    <w:rsid w:val="009A658F"/>
    <w:rsid w:val="009D4442"/>
    <w:rsid w:val="00E0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D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54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45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45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454D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B4205-F642-420B-BF5A-5C364C6D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2021-03-18T08:37:00Z</dcterms:created>
  <dcterms:modified xsi:type="dcterms:W3CDTF">2021-03-18T08:37:00Z</dcterms:modified>
</cp:coreProperties>
</file>