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E" w:rsidRPr="0070436E" w:rsidRDefault="0070436E" w:rsidP="0070436E">
      <w:pPr>
        <w:ind w:firstLine="709"/>
        <w:rPr>
          <w:b/>
          <w:sz w:val="28"/>
          <w:szCs w:val="28"/>
        </w:rPr>
      </w:pPr>
      <w:r w:rsidRPr="0070436E">
        <w:rPr>
          <w:b/>
          <w:sz w:val="28"/>
          <w:szCs w:val="28"/>
        </w:rPr>
        <w:t>Правила садок борзых на злобу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</w:t>
      </w:r>
      <w:r w:rsidRPr="0070436E">
        <w:rPr>
          <w:sz w:val="28"/>
          <w:szCs w:val="28"/>
        </w:rPr>
        <w:t xml:space="preserve"> Борзая культивируется не только для ловли лисицы и зайца, но так же для добычи сильного и ловкого хищника - волка. Задача борзой не ограничивается тем, чтобы догнать (достать) зверя, но она должна взять его по месту, отвечая на злобу волка своей злобой и распаленным азартом. Поэтому злоба к волку есть одно из важнейших полевых качеств борзой собаки.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2</w:t>
      </w:r>
      <w:r w:rsidRPr="0070436E">
        <w:rPr>
          <w:sz w:val="28"/>
          <w:szCs w:val="28"/>
        </w:rPr>
        <w:t xml:space="preserve"> В целях проверки злобы борзых к волку устраиваются полевые испытания по подсадному волку, так называемые садки борзых на “злобу”.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3</w:t>
      </w:r>
      <w:r w:rsidRPr="0070436E">
        <w:rPr>
          <w:sz w:val="28"/>
          <w:szCs w:val="28"/>
        </w:rPr>
        <w:t xml:space="preserve"> На садках борзые могут испытываться как в разряде индивидуальной расценки, так и в разряде групповой расценки (т. е. парами и сворами, как рабочими единицами).</w:t>
      </w:r>
    </w:p>
    <w:p w:rsidR="0070436E" w:rsidRPr="0070436E" w:rsidRDefault="0070436E" w:rsidP="0070436E">
      <w:pPr>
        <w:ind w:firstLine="709"/>
        <w:jc w:val="both"/>
        <w:rPr>
          <w:b/>
          <w:i/>
          <w:sz w:val="28"/>
          <w:szCs w:val="28"/>
        </w:rPr>
      </w:pPr>
      <w:r w:rsidRPr="0070436E">
        <w:rPr>
          <w:b/>
          <w:i/>
          <w:sz w:val="28"/>
          <w:szCs w:val="28"/>
        </w:rPr>
        <w:t>Примечание: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а) собаки, расцениваемые в разряде индивидуальной расценки, сажаются на подсадного волка парами или тройками по усмотрению судейской комиссии.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б) пара, как рабочая единица, должна состоять из собак одной породы любого пола, сосворенных вместе и принадлежащих одному владельцу.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4</w:t>
      </w:r>
      <w:r w:rsidRPr="0070436E">
        <w:rPr>
          <w:sz w:val="28"/>
          <w:szCs w:val="28"/>
        </w:rPr>
        <w:t xml:space="preserve"> Садки могут проводиться как по прибылому волку (однако не моложе полугодовалого возраста), так и по переярку и по матерому.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5</w:t>
      </w:r>
      <w:r w:rsidRPr="0070436E">
        <w:rPr>
          <w:sz w:val="28"/>
          <w:szCs w:val="28"/>
        </w:rPr>
        <w:t xml:space="preserve"> Садки могут проводиться в любое время года, за исключением глубоких снегов.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6</w:t>
      </w:r>
      <w:r w:rsidRPr="0070436E">
        <w:rPr>
          <w:sz w:val="28"/>
          <w:szCs w:val="28"/>
        </w:rPr>
        <w:t xml:space="preserve"> Подсадной волк пускается из раскидного ящика или с привязи по распоряжению председателя судейской комиссии.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7</w:t>
      </w:r>
      <w:r w:rsidRPr="0070436E">
        <w:rPr>
          <w:sz w:val="28"/>
          <w:szCs w:val="28"/>
        </w:rPr>
        <w:t xml:space="preserve"> Дистанция, с которой сажаются борзые, определяется судейской комиссией в зависимости от условий, но не может быть ближе </w:t>
      </w:r>
      <w:smartTag w:uri="urn:schemas-microsoft-com:office:smarttags" w:element="metricconverter">
        <w:smartTagPr>
          <w:attr w:name="ProductID" w:val="20 метров"/>
        </w:smartTagPr>
        <w:r w:rsidRPr="0070436E">
          <w:rPr>
            <w:sz w:val="28"/>
            <w:szCs w:val="28"/>
          </w:rPr>
          <w:t>20 метров</w:t>
        </w:r>
      </w:smartTag>
      <w:r w:rsidRPr="0070436E">
        <w:rPr>
          <w:sz w:val="28"/>
          <w:szCs w:val="28"/>
        </w:rPr>
        <w:t>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8</w:t>
      </w:r>
      <w:r w:rsidRPr="0070436E">
        <w:rPr>
          <w:sz w:val="28"/>
          <w:szCs w:val="28"/>
        </w:rPr>
        <w:t xml:space="preserve"> Спускает собак со своры владелец или его доверенный, принимает волка из-под собак специально назначенный приемщик. Лицо, спускающее собак со своры, имеет право, если это потребуется, показать собакам зверя и подбодрить их.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9</w:t>
      </w:r>
      <w:r w:rsidRPr="0070436E">
        <w:rPr>
          <w:sz w:val="28"/>
          <w:szCs w:val="28"/>
        </w:rPr>
        <w:t xml:space="preserve"> При каждой садке обязательно выставление запасных свор, причем их пуск для поимки волка производится только по распоряжению председателя судейской комиссии.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10</w:t>
      </w:r>
      <w:r w:rsidRPr="0070436E">
        <w:rPr>
          <w:sz w:val="28"/>
          <w:szCs w:val="28"/>
        </w:rPr>
        <w:t xml:space="preserve"> После каждой очередной садки, если подсадной волк один, ему дается отдых не менее 15 минут.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lastRenderedPageBreak/>
        <w:t>11</w:t>
      </w:r>
      <w:r w:rsidRPr="0070436E">
        <w:rPr>
          <w:sz w:val="28"/>
          <w:szCs w:val="28"/>
        </w:rPr>
        <w:t xml:space="preserve"> Для производства судейства на садках назначается судейская комиссия, состоящая из двух судей (один - главный судья со званием судьи - эксперта любой категории по борзым, другой может быть со званием судьи - эксперта по любой охотничьей породе) и до трех стажеров.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12</w:t>
      </w:r>
      <w:r w:rsidRPr="0070436E">
        <w:rPr>
          <w:sz w:val="28"/>
          <w:szCs w:val="28"/>
        </w:rPr>
        <w:t xml:space="preserve"> Главный судья, в случае нарушения установленного порядка садок, имеет право удалить с садок собак, принадлежащих нарушителю порядка.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13</w:t>
      </w:r>
      <w:r w:rsidRPr="0070436E">
        <w:rPr>
          <w:sz w:val="28"/>
          <w:szCs w:val="28"/>
        </w:rPr>
        <w:t xml:space="preserve"> На садках выявляются и расцениваются следующие полевые качества борзых: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а) злоба,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б) поимистость,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в) сила (при индивидуальной расценке),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г) слаженность работы (при расценке пар и свор).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14</w:t>
      </w:r>
      <w:r w:rsidRPr="0070436E">
        <w:rPr>
          <w:sz w:val="28"/>
          <w:szCs w:val="28"/>
        </w:rPr>
        <w:t xml:space="preserve"> Злобой называется способность борзой смело нападать на волка и настойчиво и упорно вести с ним борьбу вплоть до приемки зверя из-под собак приемщиком.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15</w:t>
      </w:r>
      <w:r w:rsidRPr="0070436E">
        <w:rPr>
          <w:sz w:val="28"/>
          <w:szCs w:val="28"/>
        </w:rPr>
        <w:t xml:space="preserve"> Под приемистостью, тесно связанной со злобой, понимается манера борзой брать волка, ее способность быстро выбирать наиболее удобный момент для хватки.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16</w:t>
      </w:r>
      <w:r w:rsidRPr="0070436E">
        <w:rPr>
          <w:sz w:val="28"/>
          <w:szCs w:val="28"/>
        </w:rPr>
        <w:t xml:space="preserve"> Сила одиночной борзой определяется длительностью времени, в течение которого она способна держать волка. При оценке силы борзой следует принимать во внимание возраст и состояние подсадного волка.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17</w:t>
      </w:r>
      <w:r w:rsidRPr="0070436E">
        <w:rPr>
          <w:sz w:val="28"/>
          <w:szCs w:val="28"/>
        </w:rPr>
        <w:t xml:space="preserve"> При испытаниях групп (пар или свор) выявляется и оценивается также слаженность в работе. Под слаженностью понимается дружность работы группы собак, насколько они помогают друг другу в овладении зверем.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Работа борзых расценивается по таблице 31.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b/>
          <w:sz w:val="28"/>
          <w:szCs w:val="28"/>
        </w:rPr>
      </w:pPr>
      <w:r w:rsidRPr="0070436E">
        <w:rPr>
          <w:b/>
          <w:sz w:val="28"/>
          <w:szCs w:val="28"/>
        </w:rPr>
        <w:t>Таблица 31 – Расценочная таблица работы борзых собак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1482"/>
        <w:gridCol w:w="1845"/>
        <w:gridCol w:w="1482"/>
        <w:gridCol w:w="1723"/>
        <w:gridCol w:w="1482"/>
      </w:tblGrid>
      <w:tr w:rsidR="0070436E" w:rsidRPr="0070436E" w:rsidTr="001A59DE"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Злоба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Приемистость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Сила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Слаженность в работе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Общий балл</w:t>
            </w:r>
          </w:p>
        </w:tc>
      </w:tr>
      <w:tr w:rsidR="0070436E" w:rsidRPr="0070436E" w:rsidTr="001A59DE">
        <w:tc>
          <w:tcPr>
            <w:tcW w:w="833" w:type="pc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Для одиночек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50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30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20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100</w:t>
            </w:r>
          </w:p>
        </w:tc>
      </w:tr>
      <w:tr w:rsidR="0070436E" w:rsidRPr="0070436E" w:rsidTr="001A59DE">
        <w:tc>
          <w:tcPr>
            <w:tcW w:w="833" w:type="pc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Для пар и свор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50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25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25</w:t>
            </w:r>
          </w:p>
        </w:tc>
        <w:tc>
          <w:tcPr>
            <w:tcW w:w="83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100</w:t>
            </w:r>
          </w:p>
        </w:tc>
      </w:tr>
    </w:tbl>
    <w:p w:rsidR="0070436E" w:rsidRPr="0070436E" w:rsidRDefault="0070436E" w:rsidP="0070436E">
      <w:pPr>
        <w:ind w:firstLine="709"/>
        <w:jc w:val="both"/>
        <w:rPr>
          <w:b/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b/>
          <w:sz w:val="28"/>
          <w:szCs w:val="28"/>
        </w:rPr>
        <w:t>18</w:t>
      </w:r>
      <w:r w:rsidRPr="0070436E">
        <w:rPr>
          <w:sz w:val="28"/>
          <w:szCs w:val="28"/>
        </w:rPr>
        <w:t xml:space="preserve"> Для присуждения диплома I, II, III степени необходимо получение минимума баллов: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Для диплома III степени: за злобу - 30, общий балл - 60.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Для диплома II степени:  за злобу - 35, общий балл - 70.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lastRenderedPageBreak/>
        <w:t>Для диплома I степени:   за злобу - 40, общий балл - 80.</w:t>
      </w:r>
    </w:p>
    <w:p w:rsidR="0070436E" w:rsidRPr="0070436E" w:rsidRDefault="0070436E" w:rsidP="0070436E">
      <w:pPr>
        <w:ind w:firstLine="709"/>
        <w:jc w:val="both"/>
        <w:rPr>
          <w:sz w:val="28"/>
          <w:szCs w:val="28"/>
        </w:rPr>
      </w:pPr>
      <w:r w:rsidRPr="0070436E">
        <w:rPr>
          <w:sz w:val="28"/>
          <w:szCs w:val="28"/>
        </w:rPr>
        <w:t>Ориентировочная шкала скидок при испытаниях борзых на злобу приведена в таблице 32.</w:t>
      </w:r>
    </w:p>
    <w:p w:rsidR="0070436E" w:rsidRPr="0070436E" w:rsidRDefault="0070436E" w:rsidP="0070436E">
      <w:pPr>
        <w:ind w:firstLine="426"/>
        <w:jc w:val="center"/>
        <w:rPr>
          <w:sz w:val="28"/>
          <w:szCs w:val="28"/>
        </w:rPr>
      </w:pPr>
    </w:p>
    <w:p w:rsidR="0070436E" w:rsidRPr="0070436E" w:rsidRDefault="0070436E" w:rsidP="0070436E">
      <w:pPr>
        <w:ind w:firstLine="709"/>
        <w:jc w:val="both"/>
        <w:rPr>
          <w:b/>
          <w:sz w:val="28"/>
          <w:szCs w:val="28"/>
        </w:rPr>
      </w:pPr>
      <w:r w:rsidRPr="0070436E">
        <w:rPr>
          <w:b/>
          <w:sz w:val="28"/>
          <w:szCs w:val="28"/>
        </w:rPr>
        <w:t>Таблица 32 - Ориентировочная шкала оценок и скидок при испытаниях борзых на злобу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15"/>
        <w:gridCol w:w="10"/>
        <w:gridCol w:w="3052"/>
        <w:gridCol w:w="879"/>
        <w:gridCol w:w="3869"/>
        <w:gridCol w:w="1172"/>
      </w:tblGrid>
      <w:tr w:rsidR="0070436E" w:rsidRPr="0070436E" w:rsidTr="001A59DE">
        <w:tc>
          <w:tcPr>
            <w:tcW w:w="276" w:type="pct"/>
            <w:gridSpan w:val="2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№ п/п</w:t>
            </w:r>
          </w:p>
        </w:tc>
        <w:tc>
          <w:tcPr>
            <w:tcW w:w="1607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Наименование элементов работы</w:t>
            </w:r>
          </w:p>
        </w:tc>
        <w:tc>
          <w:tcPr>
            <w:tcW w:w="46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Выс-</w:t>
            </w:r>
          </w:p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ший балл</w:t>
            </w:r>
          </w:p>
        </w:tc>
        <w:tc>
          <w:tcPr>
            <w:tcW w:w="2037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Недостатки, снижающие оценку</w:t>
            </w:r>
          </w:p>
        </w:tc>
        <w:tc>
          <w:tcPr>
            <w:tcW w:w="617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Балл скидки</w:t>
            </w:r>
          </w:p>
        </w:tc>
      </w:tr>
      <w:tr w:rsidR="0070436E" w:rsidRPr="0070436E" w:rsidTr="001A59DE">
        <w:tc>
          <w:tcPr>
            <w:tcW w:w="276" w:type="pct"/>
            <w:gridSpan w:val="2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</w:t>
            </w:r>
          </w:p>
        </w:tc>
        <w:tc>
          <w:tcPr>
            <w:tcW w:w="1607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</w:t>
            </w:r>
          </w:p>
        </w:tc>
        <w:tc>
          <w:tcPr>
            <w:tcW w:w="2037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4</w:t>
            </w:r>
          </w:p>
        </w:tc>
        <w:tc>
          <w:tcPr>
            <w:tcW w:w="617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5</w:t>
            </w:r>
          </w:p>
        </w:tc>
      </w:tr>
      <w:tr w:rsidR="0070436E" w:rsidRPr="0070436E" w:rsidTr="001A59DE">
        <w:trPr>
          <w:trHeight w:val="1200"/>
        </w:trPr>
        <w:tc>
          <w:tcPr>
            <w:tcW w:w="276" w:type="pct"/>
            <w:gridSpan w:val="2"/>
            <w:vMerge w:val="restar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</w:t>
            </w:r>
          </w:p>
        </w:tc>
        <w:tc>
          <w:tcPr>
            <w:tcW w:w="1607" w:type="pct"/>
            <w:vMerge w:val="restart"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  <w:r w:rsidRPr="0070436E">
              <w:rPr>
                <w:b/>
                <w:sz w:val="28"/>
                <w:szCs w:val="28"/>
              </w:rPr>
              <w:t>Злоба</w:t>
            </w:r>
          </w:p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Для получения высшего балла борзая должна энергично и смело нападать на волка и упорно вести с ним борьбу вплоть до приемки зверя.</w:t>
            </w:r>
          </w:p>
        </w:tc>
        <w:tc>
          <w:tcPr>
            <w:tcW w:w="463" w:type="pct"/>
            <w:vMerge w:val="restar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50</w:t>
            </w:r>
          </w:p>
        </w:tc>
        <w:tc>
          <w:tcPr>
            <w:tcW w:w="2037" w:type="pct"/>
            <w:tcBorders>
              <w:bottom w:val="single" w:sz="4" w:space="0" w:color="auto"/>
            </w:tcBorders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1. Борзая срывается от волка при его сопротивлении, но продолжает стремиться овладеть зверем.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15</w:t>
            </w:r>
          </w:p>
        </w:tc>
      </w:tr>
      <w:tr w:rsidR="0070436E" w:rsidRPr="0070436E" w:rsidTr="001A59DE">
        <w:trPr>
          <w:trHeight w:val="1120"/>
        </w:trPr>
        <w:tc>
          <w:tcPr>
            <w:tcW w:w="276" w:type="pct"/>
            <w:gridSpan w:val="2"/>
            <w:vMerge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  <w:vMerge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  <w:bottom w:val="single" w:sz="4" w:space="0" w:color="auto"/>
            </w:tcBorders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2. Борзая бросается на зверя недостаточно смело и недостаточно стремиться им овладеть.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20</w:t>
            </w:r>
          </w:p>
        </w:tc>
      </w:tr>
      <w:tr w:rsidR="0070436E" w:rsidRPr="0070436E" w:rsidTr="001A59DE">
        <w:trPr>
          <w:trHeight w:val="682"/>
        </w:trPr>
        <w:tc>
          <w:tcPr>
            <w:tcW w:w="276" w:type="pct"/>
            <w:gridSpan w:val="2"/>
            <w:vMerge/>
            <w:tcBorders>
              <w:bottom w:val="nil"/>
            </w:tcBorders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  <w:vMerge/>
            <w:tcBorders>
              <w:bottom w:val="nil"/>
            </w:tcBorders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3. Борзая только подрывает волка, но не берет.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30</w:t>
            </w:r>
          </w:p>
        </w:tc>
      </w:tr>
      <w:tr w:rsidR="0070436E" w:rsidRPr="0070436E" w:rsidTr="001A59DE">
        <w:trPr>
          <w:trHeight w:val="255"/>
        </w:trPr>
        <w:tc>
          <w:tcPr>
            <w:tcW w:w="271" w:type="pct"/>
            <w:tcBorders>
              <w:top w:val="nil"/>
            </w:tcBorders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12" w:type="pct"/>
            <w:gridSpan w:val="2"/>
            <w:tcBorders>
              <w:top w:val="nil"/>
            </w:tcBorders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4. Борзая, подойдя к зверю, не делает попытки схватить его или, щипнув один - два раза отходит от волка.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50</w:t>
            </w:r>
          </w:p>
        </w:tc>
      </w:tr>
      <w:tr w:rsidR="0070436E" w:rsidRPr="0070436E" w:rsidTr="001A59DE">
        <w:trPr>
          <w:trHeight w:val="675"/>
        </w:trPr>
        <w:tc>
          <w:tcPr>
            <w:tcW w:w="271" w:type="pct"/>
            <w:vMerge w:val="restar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</w:t>
            </w:r>
          </w:p>
        </w:tc>
        <w:tc>
          <w:tcPr>
            <w:tcW w:w="1612" w:type="pct"/>
            <w:gridSpan w:val="2"/>
            <w:vMerge w:val="restar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b/>
                <w:sz w:val="28"/>
                <w:szCs w:val="28"/>
              </w:rPr>
              <w:t>Приемистость</w:t>
            </w:r>
          </w:p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Для получения высшего балла борзая должна брать зверя по месту: в горло, нижнюю часть шеи или в ухо, загривок.</w:t>
            </w:r>
          </w:p>
        </w:tc>
        <w:tc>
          <w:tcPr>
            <w:tcW w:w="463" w:type="pct"/>
            <w:vMerge w:val="restar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30</w:t>
            </w:r>
          </w:p>
        </w:tc>
        <w:tc>
          <w:tcPr>
            <w:tcW w:w="2037" w:type="pct"/>
            <w:tcBorders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1. Борзая берет зверя быстро, но не за загривок.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5</w:t>
            </w:r>
          </w:p>
        </w:tc>
      </w:tr>
      <w:tr w:rsidR="0070436E" w:rsidRPr="0070436E" w:rsidTr="001A59DE">
        <w:trPr>
          <w:trHeight w:val="1157"/>
        </w:trPr>
        <w:tc>
          <w:tcPr>
            <w:tcW w:w="271" w:type="pct"/>
            <w:vMerge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12" w:type="pct"/>
            <w:gridSpan w:val="2"/>
            <w:vMerge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2. Борзая, подорвав волка, долго не может улучить момента для решительной схватки зверя по месту.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12</w:t>
            </w:r>
          </w:p>
        </w:tc>
      </w:tr>
      <w:tr w:rsidR="0070436E" w:rsidRPr="0070436E" w:rsidTr="001A59DE">
        <w:trPr>
          <w:trHeight w:val="834"/>
        </w:trPr>
        <w:tc>
          <w:tcPr>
            <w:tcW w:w="271" w:type="pct"/>
            <w:vMerge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12" w:type="pct"/>
            <w:gridSpan w:val="2"/>
            <w:vMerge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3. Борзая берет зверя в первое попавшееся место, получая от волка хватки.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</w:t>
            </w:r>
          </w:p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30-25</w:t>
            </w:r>
          </w:p>
        </w:tc>
      </w:tr>
      <w:tr w:rsidR="0070436E" w:rsidRPr="0070436E" w:rsidTr="001A59DE">
        <w:trPr>
          <w:trHeight w:val="832"/>
        </w:trPr>
        <w:tc>
          <w:tcPr>
            <w:tcW w:w="271" w:type="pct"/>
            <w:vMerge w:val="restar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</w:t>
            </w:r>
          </w:p>
        </w:tc>
        <w:tc>
          <w:tcPr>
            <w:tcW w:w="1612" w:type="pct"/>
            <w:gridSpan w:val="2"/>
            <w:vMerge w:val="restar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b/>
                <w:sz w:val="28"/>
                <w:szCs w:val="28"/>
              </w:rPr>
              <w:t>Сила</w:t>
            </w:r>
            <w:r w:rsidRPr="0070436E">
              <w:rPr>
                <w:sz w:val="28"/>
                <w:szCs w:val="28"/>
              </w:rPr>
              <w:t xml:space="preserve"> (для одиночек)</w:t>
            </w:r>
          </w:p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Для получения высшего балла борзая должна повалить и удерживать волка до приемки.</w:t>
            </w:r>
          </w:p>
        </w:tc>
        <w:tc>
          <w:tcPr>
            <w:tcW w:w="463" w:type="pct"/>
            <w:vMerge w:val="restar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20</w:t>
            </w:r>
          </w:p>
        </w:tc>
        <w:tc>
          <w:tcPr>
            <w:tcW w:w="2037" w:type="pct"/>
            <w:tcBorders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1. Борзая отпускает взятого волка и вновь его берет и держит до приемки.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8</w:t>
            </w:r>
          </w:p>
        </w:tc>
      </w:tr>
      <w:tr w:rsidR="0070436E" w:rsidRPr="0070436E" w:rsidTr="001A59DE">
        <w:trPr>
          <w:trHeight w:val="702"/>
        </w:trPr>
        <w:tc>
          <w:tcPr>
            <w:tcW w:w="271" w:type="pct"/>
            <w:vMerge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12" w:type="pct"/>
            <w:gridSpan w:val="2"/>
            <w:vMerge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2. Борзая не может удержать схваченного волка.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20</w:t>
            </w:r>
          </w:p>
        </w:tc>
      </w:tr>
    </w:tbl>
    <w:p w:rsidR="0070436E" w:rsidRPr="0070436E" w:rsidRDefault="0070436E" w:rsidP="0070436E">
      <w:pPr>
        <w:ind w:firstLine="709"/>
        <w:jc w:val="both"/>
        <w:rPr>
          <w:b/>
          <w:sz w:val="28"/>
          <w:szCs w:val="28"/>
        </w:rPr>
      </w:pPr>
      <w:r w:rsidRPr="0070436E">
        <w:rPr>
          <w:sz w:val="28"/>
          <w:szCs w:val="28"/>
        </w:rPr>
        <w:br w:type="page"/>
      </w:r>
      <w:r w:rsidRPr="0070436E">
        <w:rPr>
          <w:b/>
          <w:sz w:val="28"/>
          <w:szCs w:val="28"/>
        </w:rPr>
        <w:lastRenderedPageBreak/>
        <w:t>Окончание таблицы 32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15"/>
        <w:gridCol w:w="3062"/>
        <w:gridCol w:w="879"/>
        <w:gridCol w:w="3869"/>
        <w:gridCol w:w="1172"/>
      </w:tblGrid>
      <w:tr w:rsidR="0070436E" w:rsidRPr="0070436E" w:rsidTr="001A59DE">
        <w:trPr>
          <w:trHeight w:val="249"/>
        </w:trPr>
        <w:tc>
          <w:tcPr>
            <w:tcW w:w="271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</w:t>
            </w:r>
          </w:p>
        </w:tc>
        <w:tc>
          <w:tcPr>
            <w:tcW w:w="1612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</w:t>
            </w:r>
          </w:p>
        </w:tc>
        <w:tc>
          <w:tcPr>
            <w:tcW w:w="2037" w:type="pct"/>
            <w:tcBorders>
              <w:bottom w:val="single" w:sz="4" w:space="0" w:color="auto"/>
            </w:tcBorders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4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5</w:t>
            </w:r>
          </w:p>
        </w:tc>
      </w:tr>
      <w:tr w:rsidR="0070436E" w:rsidRPr="0070436E" w:rsidTr="001A59DE">
        <w:trPr>
          <w:trHeight w:val="967"/>
        </w:trPr>
        <w:tc>
          <w:tcPr>
            <w:tcW w:w="271" w:type="pct"/>
            <w:vMerge w:val="restar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4</w:t>
            </w:r>
          </w:p>
        </w:tc>
        <w:tc>
          <w:tcPr>
            <w:tcW w:w="1612" w:type="pct"/>
            <w:vMerge w:val="restart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b/>
                <w:sz w:val="28"/>
                <w:szCs w:val="28"/>
              </w:rPr>
              <w:t>Слаженность в работе</w:t>
            </w:r>
            <w:r w:rsidRPr="0070436E">
              <w:rPr>
                <w:sz w:val="28"/>
                <w:szCs w:val="28"/>
              </w:rPr>
              <w:t xml:space="preserve"> (для групп)</w:t>
            </w:r>
          </w:p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Для получения высшего балла группа должна, помогая друг другу, овладеть зверем. Две собаки должны взять зверя по месту, третья - за гачи.</w:t>
            </w:r>
          </w:p>
        </w:tc>
        <w:tc>
          <w:tcPr>
            <w:tcW w:w="463" w:type="pct"/>
            <w:vMerge w:val="restart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25</w:t>
            </w:r>
          </w:p>
        </w:tc>
        <w:tc>
          <w:tcPr>
            <w:tcW w:w="2037" w:type="pct"/>
            <w:tcBorders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1. Группа быстро овладела зверем, но только одна собака держит волка по месту.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5</w:t>
            </w:r>
          </w:p>
        </w:tc>
      </w:tr>
      <w:tr w:rsidR="0070436E" w:rsidRPr="0070436E" w:rsidTr="001A59DE">
        <w:trPr>
          <w:trHeight w:val="1215"/>
        </w:trPr>
        <w:tc>
          <w:tcPr>
            <w:tcW w:w="271" w:type="pct"/>
            <w:vMerge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12" w:type="pct"/>
            <w:vMerge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2. Борзые овладевают зверем, но не быстро, помогают друг другу недостаточно.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10</w:t>
            </w:r>
          </w:p>
        </w:tc>
      </w:tr>
      <w:tr w:rsidR="0070436E" w:rsidRPr="0070436E" w:rsidTr="001A59DE">
        <w:trPr>
          <w:trHeight w:val="660"/>
        </w:trPr>
        <w:tc>
          <w:tcPr>
            <w:tcW w:w="271" w:type="pct"/>
            <w:vMerge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12" w:type="pct"/>
            <w:vMerge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3. Борзые работают неслаженно.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20</w:t>
            </w:r>
          </w:p>
        </w:tc>
      </w:tr>
      <w:tr w:rsidR="0070436E" w:rsidRPr="0070436E" w:rsidTr="001A59DE">
        <w:trPr>
          <w:trHeight w:val="735"/>
        </w:trPr>
        <w:tc>
          <w:tcPr>
            <w:tcW w:w="271" w:type="pct"/>
            <w:vMerge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</w:p>
        </w:tc>
        <w:tc>
          <w:tcPr>
            <w:tcW w:w="1612" w:type="pct"/>
            <w:vMerge/>
          </w:tcPr>
          <w:p w:rsidR="0070436E" w:rsidRPr="0070436E" w:rsidRDefault="0070436E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4. Борзые мешают друг другу, сталкиваются.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70436E" w:rsidRPr="0070436E" w:rsidRDefault="0070436E" w:rsidP="001A59DE">
            <w:pPr>
              <w:jc w:val="center"/>
              <w:rPr>
                <w:sz w:val="28"/>
                <w:szCs w:val="28"/>
              </w:rPr>
            </w:pPr>
            <w:r w:rsidRPr="0070436E">
              <w:rPr>
                <w:sz w:val="28"/>
                <w:szCs w:val="28"/>
              </w:rPr>
              <w:t>До 25</w:t>
            </w:r>
          </w:p>
        </w:tc>
      </w:tr>
    </w:tbl>
    <w:p w:rsidR="0070436E" w:rsidRPr="0070436E" w:rsidRDefault="0070436E" w:rsidP="0070436E">
      <w:pPr>
        <w:ind w:firstLine="426"/>
        <w:rPr>
          <w:sz w:val="28"/>
          <w:szCs w:val="28"/>
        </w:rPr>
      </w:pPr>
    </w:p>
    <w:p w:rsidR="005520C8" w:rsidRPr="0070436E" w:rsidRDefault="005520C8">
      <w:pPr>
        <w:rPr>
          <w:sz w:val="28"/>
          <w:szCs w:val="28"/>
        </w:rPr>
      </w:pPr>
    </w:p>
    <w:sectPr w:rsidR="005520C8" w:rsidRPr="0070436E" w:rsidSect="007043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A5" w:rsidRDefault="00402EA5" w:rsidP="0070436E">
      <w:r>
        <w:separator/>
      </w:r>
    </w:p>
  </w:endnote>
  <w:endnote w:type="continuationSeparator" w:id="0">
    <w:p w:rsidR="00402EA5" w:rsidRDefault="00402EA5" w:rsidP="0070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A5" w:rsidRDefault="00402EA5" w:rsidP="0070436E">
      <w:r>
        <w:separator/>
      </w:r>
    </w:p>
  </w:footnote>
  <w:footnote w:type="continuationSeparator" w:id="0">
    <w:p w:rsidR="00402EA5" w:rsidRDefault="00402EA5" w:rsidP="0070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197"/>
      <w:docPartObj>
        <w:docPartGallery w:val="Page Numbers (Top of Page)"/>
        <w:docPartUnique/>
      </w:docPartObj>
    </w:sdtPr>
    <w:sdtContent>
      <w:p w:rsidR="0070436E" w:rsidRDefault="00EC1DAD">
        <w:pPr>
          <w:pStyle w:val="a3"/>
          <w:jc w:val="right"/>
        </w:pPr>
        <w:fldSimple w:instr=" PAGE   \* MERGEFORMAT ">
          <w:r w:rsidR="00595077">
            <w:rPr>
              <w:noProof/>
            </w:rPr>
            <w:t>4</w:t>
          </w:r>
        </w:fldSimple>
      </w:p>
    </w:sdtContent>
  </w:sdt>
  <w:p w:rsidR="0070436E" w:rsidRDefault="007043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36E"/>
    <w:rsid w:val="003F354C"/>
    <w:rsid w:val="00402EA5"/>
    <w:rsid w:val="005520C8"/>
    <w:rsid w:val="00595077"/>
    <w:rsid w:val="0070436E"/>
    <w:rsid w:val="00BD0383"/>
    <w:rsid w:val="00C01F65"/>
    <w:rsid w:val="00EC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E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36E"/>
    <w:rPr>
      <w:rFonts w:ascii="Times New Roman" w:eastAsia="Calibri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36E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2021-03-18T09:42:00Z</dcterms:created>
  <dcterms:modified xsi:type="dcterms:W3CDTF">2021-03-18T09:42:00Z</dcterms:modified>
</cp:coreProperties>
</file>